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8BF" w:rsidRPr="005B5D0F" w:rsidRDefault="00C86E13" w:rsidP="002D48BF">
      <w:pPr>
        <w:pStyle w:val="AralkYok"/>
        <w:jc w:val="both"/>
        <w:rPr>
          <w:rFonts w:cs="Arial"/>
        </w:rPr>
      </w:pPr>
      <w:r w:rsidRPr="005B5D0F">
        <w:rPr>
          <w:rFonts w:cs="Arial"/>
          <w:b/>
        </w:rPr>
        <w:t>1. AMAÇ</w:t>
      </w:r>
      <w:r w:rsidR="00B06B7F" w:rsidRPr="005B5D0F">
        <w:rPr>
          <w:rFonts w:cs="Arial"/>
          <w:b/>
        </w:rPr>
        <w:t>:</w:t>
      </w:r>
    </w:p>
    <w:p w:rsidR="002D48BF" w:rsidRPr="005B5D0F" w:rsidRDefault="002D48BF" w:rsidP="002D48BF">
      <w:pPr>
        <w:pStyle w:val="AralkYok"/>
        <w:jc w:val="both"/>
        <w:rPr>
          <w:rFonts w:cs="Arial"/>
        </w:rPr>
      </w:pPr>
      <w:r w:rsidRPr="005B5D0F">
        <w:rPr>
          <w:rFonts w:cs="Arial"/>
        </w:rPr>
        <w:t>Çalışanlarımız için tehlikeli ve riskli durumları azaltmaya, kaza ve yaralanmaları önlemeye, güvenli bir ça</w:t>
      </w:r>
      <w:r w:rsidR="0058223D" w:rsidRPr="005B5D0F">
        <w:rPr>
          <w:rFonts w:cs="Arial"/>
        </w:rPr>
        <w:t>lışma ortamı sağlamaya çalışmaktır.</w:t>
      </w:r>
    </w:p>
    <w:p w:rsidR="004F5E9A" w:rsidRPr="005B5D0F" w:rsidRDefault="004F5E9A" w:rsidP="002D48BF">
      <w:pPr>
        <w:pStyle w:val="AralkYok"/>
        <w:jc w:val="both"/>
        <w:rPr>
          <w:rFonts w:cs="Arial"/>
        </w:rPr>
      </w:pPr>
    </w:p>
    <w:p w:rsidR="00C86E13" w:rsidRPr="005B5D0F" w:rsidRDefault="00C86E13" w:rsidP="002D48BF">
      <w:pPr>
        <w:pStyle w:val="AralkYok"/>
        <w:jc w:val="both"/>
        <w:rPr>
          <w:rFonts w:cs="Arial"/>
        </w:rPr>
      </w:pPr>
      <w:r w:rsidRPr="005B5D0F">
        <w:rPr>
          <w:rFonts w:cs="Arial"/>
          <w:b/>
        </w:rPr>
        <w:t>2. KAPSAM</w:t>
      </w:r>
      <w:r w:rsidR="00B06B7F" w:rsidRPr="005B5D0F">
        <w:rPr>
          <w:rFonts w:cs="Arial"/>
          <w:b/>
        </w:rPr>
        <w:t>:</w:t>
      </w:r>
    </w:p>
    <w:p w:rsidR="00C86E13" w:rsidRPr="005B5D0F" w:rsidRDefault="00C86E13" w:rsidP="002D48BF">
      <w:pPr>
        <w:pStyle w:val="AralkYok"/>
        <w:jc w:val="both"/>
        <w:rPr>
          <w:rFonts w:cs="Arial"/>
        </w:rPr>
      </w:pPr>
      <w:r w:rsidRPr="005B5D0F">
        <w:rPr>
          <w:rFonts w:cs="Arial"/>
        </w:rPr>
        <w:t>Fakü</w:t>
      </w:r>
      <w:r w:rsidR="002D48BF" w:rsidRPr="005B5D0F">
        <w:rPr>
          <w:rFonts w:cs="Arial"/>
        </w:rPr>
        <w:t>ltemizdeki tüm birimleri kapsamaktadır.</w:t>
      </w:r>
    </w:p>
    <w:p w:rsidR="004F5E9A" w:rsidRPr="005B5D0F" w:rsidRDefault="004F5E9A" w:rsidP="002D48BF">
      <w:pPr>
        <w:pStyle w:val="AralkYok"/>
        <w:jc w:val="both"/>
        <w:rPr>
          <w:rFonts w:cs="Arial"/>
        </w:rPr>
      </w:pPr>
    </w:p>
    <w:p w:rsidR="00C86E13" w:rsidRPr="005B5D0F" w:rsidRDefault="00C86E13" w:rsidP="002D48BF">
      <w:pPr>
        <w:pStyle w:val="AralkYok"/>
        <w:jc w:val="both"/>
        <w:rPr>
          <w:rFonts w:cs="Arial"/>
          <w:b/>
        </w:rPr>
      </w:pPr>
      <w:r w:rsidRPr="005B5D0F">
        <w:rPr>
          <w:rFonts w:cs="Arial"/>
          <w:b/>
        </w:rPr>
        <w:t>3. KISALTMALAR</w:t>
      </w:r>
      <w:r w:rsidR="00B06B7F" w:rsidRPr="005B5D0F">
        <w:rPr>
          <w:rFonts w:cs="Arial"/>
          <w:b/>
        </w:rPr>
        <w:t>:</w:t>
      </w:r>
    </w:p>
    <w:p w:rsidR="002A63FA" w:rsidRPr="005B5D0F" w:rsidRDefault="002A63FA" w:rsidP="002D48BF">
      <w:pPr>
        <w:pStyle w:val="AralkYok"/>
        <w:jc w:val="both"/>
        <w:rPr>
          <w:rFonts w:cs="Arial"/>
          <w:b/>
        </w:rPr>
      </w:pPr>
    </w:p>
    <w:p w:rsidR="00C86E13" w:rsidRPr="005B5D0F" w:rsidRDefault="00C86E13" w:rsidP="002D48BF">
      <w:pPr>
        <w:pStyle w:val="AralkYok"/>
        <w:jc w:val="both"/>
        <w:rPr>
          <w:rFonts w:cs="Arial"/>
          <w:b/>
        </w:rPr>
      </w:pPr>
      <w:r w:rsidRPr="005B5D0F">
        <w:rPr>
          <w:rFonts w:cs="Arial"/>
          <w:b/>
        </w:rPr>
        <w:t>4. TANIMLAR</w:t>
      </w:r>
      <w:r w:rsidR="00B06B7F" w:rsidRPr="005B5D0F">
        <w:rPr>
          <w:rFonts w:cs="Arial"/>
          <w:b/>
        </w:rPr>
        <w:t>:</w:t>
      </w:r>
    </w:p>
    <w:p w:rsidR="00C86E13" w:rsidRPr="005B5D0F" w:rsidRDefault="00C86E13" w:rsidP="002D48BF">
      <w:pPr>
        <w:pStyle w:val="AralkYok"/>
        <w:jc w:val="both"/>
        <w:rPr>
          <w:rFonts w:cs="Arial"/>
        </w:rPr>
      </w:pPr>
    </w:p>
    <w:p w:rsidR="00C86E13" w:rsidRPr="005B5D0F" w:rsidRDefault="00C86E13" w:rsidP="002D48BF">
      <w:pPr>
        <w:pStyle w:val="AralkYok"/>
        <w:jc w:val="both"/>
        <w:rPr>
          <w:rFonts w:cs="Arial"/>
        </w:rPr>
      </w:pPr>
      <w:r w:rsidRPr="005B5D0F">
        <w:rPr>
          <w:rFonts w:cs="Arial"/>
          <w:b/>
        </w:rPr>
        <w:t>5. SORUMLULAR</w:t>
      </w:r>
      <w:r w:rsidR="00B06B7F" w:rsidRPr="005B5D0F">
        <w:rPr>
          <w:rFonts w:cs="Arial"/>
          <w:b/>
        </w:rPr>
        <w:t>:</w:t>
      </w:r>
    </w:p>
    <w:p w:rsidR="00E15E0C" w:rsidRPr="005B5D0F" w:rsidRDefault="00F738F4" w:rsidP="002D48BF">
      <w:pPr>
        <w:pStyle w:val="AralkYok"/>
        <w:jc w:val="both"/>
        <w:rPr>
          <w:rFonts w:cs="Arial"/>
        </w:rPr>
      </w:pPr>
      <w:r>
        <w:rPr>
          <w:rFonts w:cs="Arial"/>
        </w:rPr>
        <w:t>Fakülte Sekreteri</w:t>
      </w:r>
      <w:r w:rsidR="005A3C26">
        <w:rPr>
          <w:rFonts w:cs="Arial"/>
        </w:rPr>
        <w:t xml:space="preserve">, </w:t>
      </w:r>
      <w:r>
        <w:rPr>
          <w:rFonts w:cs="Arial"/>
        </w:rPr>
        <w:t>B</w:t>
      </w:r>
      <w:r w:rsidR="005A3C26">
        <w:rPr>
          <w:rFonts w:cs="Arial"/>
        </w:rPr>
        <w:t xml:space="preserve">ölüm </w:t>
      </w:r>
      <w:r>
        <w:rPr>
          <w:rFonts w:cs="Arial"/>
        </w:rPr>
        <w:t>K</w:t>
      </w:r>
      <w:r w:rsidR="005A3C26">
        <w:rPr>
          <w:rFonts w:cs="Arial"/>
        </w:rPr>
        <w:t xml:space="preserve">alite </w:t>
      </w:r>
      <w:r>
        <w:rPr>
          <w:rFonts w:cs="Arial"/>
        </w:rPr>
        <w:t>S</w:t>
      </w:r>
      <w:r w:rsidR="005A3C26">
        <w:rPr>
          <w:rFonts w:cs="Arial"/>
        </w:rPr>
        <w:t>orumlusu,</w:t>
      </w:r>
      <w:r>
        <w:rPr>
          <w:rFonts w:cs="Arial"/>
        </w:rPr>
        <w:t xml:space="preserve"> Radyoloji Sorumlu Hekimi,</w:t>
      </w:r>
      <w:r w:rsidR="00E901CB">
        <w:rPr>
          <w:rFonts w:cs="Arial"/>
        </w:rPr>
        <w:t xml:space="preserve"> Enfeksiyon Kontrol Sorumlu Hekimi ve Hemşiresi, </w:t>
      </w:r>
      <w:r>
        <w:rPr>
          <w:rFonts w:cs="Arial"/>
        </w:rPr>
        <w:t>K</w:t>
      </w:r>
      <w:r w:rsidR="001E7D19" w:rsidRPr="005B5D0F">
        <w:rPr>
          <w:rFonts w:cs="Arial"/>
        </w:rPr>
        <w:t xml:space="preserve">alite </w:t>
      </w:r>
      <w:r>
        <w:rPr>
          <w:rFonts w:cs="Arial"/>
        </w:rPr>
        <w:t>Y</w:t>
      </w:r>
      <w:r w:rsidR="0058223D" w:rsidRPr="005B5D0F">
        <w:rPr>
          <w:rFonts w:cs="Arial"/>
        </w:rPr>
        <w:t xml:space="preserve">önetim </w:t>
      </w:r>
      <w:r>
        <w:rPr>
          <w:rFonts w:cs="Arial"/>
        </w:rPr>
        <w:t>D</w:t>
      </w:r>
      <w:r w:rsidR="0058223D" w:rsidRPr="005B5D0F">
        <w:rPr>
          <w:rFonts w:cs="Arial"/>
        </w:rPr>
        <w:t>irektörü,</w:t>
      </w:r>
      <w:r w:rsidR="00B06B7F" w:rsidRPr="005B5D0F">
        <w:rPr>
          <w:rFonts w:cs="Arial"/>
        </w:rPr>
        <w:t xml:space="preserve"> </w:t>
      </w:r>
      <w:r>
        <w:rPr>
          <w:rFonts w:cs="Arial"/>
        </w:rPr>
        <w:t>P</w:t>
      </w:r>
      <w:r w:rsidR="001E7D19" w:rsidRPr="005B5D0F">
        <w:rPr>
          <w:rFonts w:cs="Arial"/>
        </w:rPr>
        <w:t xml:space="preserve">rotez </w:t>
      </w:r>
      <w:r>
        <w:rPr>
          <w:rFonts w:cs="Arial"/>
        </w:rPr>
        <w:t>L</w:t>
      </w:r>
      <w:r w:rsidR="00B06B7F" w:rsidRPr="005B5D0F">
        <w:rPr>
          <w:rFonts w:cs="Arial"/>
        </w:rPr>
        <w:t xml:space="preserve">aboratuvar </w:t>
      </w:r>
      <w:r>
        <w:rPr>
          <w:rFonts w:cs="Arial"/>
        </w:rPr>
        <w:t>S</w:t>
      </w:r>
      <w:r w:rsidR="005A3C26">
        <w:rPr>
          <w:rFonts w:cs="Arial"/>
        </w:rPr>
        <w:t>orumlu</w:t>
      </w:r>
      <w:r w:rsidR="00E901CB">
        <w:rPr>
          <w:rFonts w:cs="Arial"/>
        </w:rPr>
        <w:t xml:space="preserve"> Hekimi ve Teknisyeni</w:t>
      </w:r>
      <w:r>
        <w:rPr>
          <w:rFonts w:cs="Arial"/>
        </w:rPr>
        <w:t>, Çalışan Hakları Birim Sorumlusu</w:t>
      </w:r>
      <w:r w:rsidR="005A3C26">
        <w:rPr>
          <w:rFonts w:cs="Arial"/>
        </w:rPr>
        <w:t xml:space="preserve"> ve yönetimden bir kişiden </w:t>
      </w:r>
      <w:r w:rsidR="00492D7B" w:rsidRPr="005B5D0F">
        <w:rPr>
          <w:rFonts w:cs="Arial"/>
        </w:rPr>
        <w:t>oluşmaktadır.</w:t>
      </w:r>
    </w:p>
    <w:p w:rsidR="001E7D19" w:rsidRPr="005B5D0F" w:rsidRDefault="001E7D19" w:rsidP="002D48BF">
      <w:pPr>
        <w:pStyle w:val="AralkYok"/>
        <w:jc w:val="both"/>
        <w:rPr>
          <w:rFonts w:cs="Arial"/>
        </w:rPr>
      </w:pPr>
    </w:p>
    <w:p w:rsidR="005B5D0F" w:rsidRDefault="00C86E13" w:rsidP="005B5D0F">
      <w:pPr>
        <w:pStyle w:val="AralkYok"/>
        <w:jc w:val="both"/>
        <w:rPr>
          <w:rFonts w:cs="Arial"/>
        </w:rPr>
      </w:pPr>
      <w:r w:rsidRPr="005B5D0F">
        <w:rPr>
          <w:rFonts w:cs="Arial"/>
          <w:b/>
        </w:rPr>
        <w:t xml:space="preserve">6. </w:t>
      </w:r>
      <w:r w:rsidR="00DB6B2A" w:rsidRPr="005B5D0F">
        <w:rPr>
          <w:rFonts w:cs="Arial"/>
          <w:b/>
        </w:rPr>
        <w:t>FAALİYET AKIŞI</w:t>
      </w:r>
      <w:r w:rsidR="00B06B7F" w:rsidRPr="005B5D0F">
        <w:rPr>
          <w:rFonts w:cs="Arial"/>
          <w:b/>
        </w:rPr>
        <w:t>:</w:t>
      </w:r>
    </w:p>
    <w:p w:rsidR="005B5D0F" w:rsidRDefault="005B5D0F" w:rsidP="005B5D0F">
      <w:pPr>
        <w:pStyle w:val="AralkYok"/>
        <w:jc w:val="both"/>
        <w:rPr>
          <w:rFonts w:cs="Arial"/>
        </w:rPr>
      </w:pPr>
      <w:r w:rsidRPr="005B5D0F">
        <w:rPr>
          <w:rFonts w:cs="Arial"/>
          <w:b/>
        </w:rPr>
        <w:t>6.1.</w:t>
      </w:r>
      <w:r>
        <w:rPr>
          <w:rFonts w:cs="Arial"/>
        </w:rPr>
        <w:t xml:space="preserve"> </w:t>
      </w:r>
      <w:r w:rsidR="00B06B7F" w:rsidRPr="005B5D0F">
        <w:rPr>
          <w:rFonts w:cs="Arial"/>
        </w:rPr>
        <w:t>Komite</w:t>
      </w:r>
      <w:r w:rsidR="003470C7" w:rsidRPr="005B5D0F">
        <w:rPr>
          <w:rFonts w:cs="Arial"/>
        </w:rPr>
        <w:t xml:space="preserve"> </w:t>
      </w:r>
      <w:r w:rsidR="0078028B" w:rsidRPr="005B5D0F">
        <w:rPr>
          <w:rFonts w:cs="Arial"/>
        </w:rPr>
        <w:t xml:space="preserve">tarafından </w:t>
      </w:r>
      <w:r w:rsidR="003470C7" w:rsidRPr="005B5D0F">
        <w:rPr>
          <w:rFonts w:cs="Arial"/>
        </w:rPr>
        <w:t>bi</w:t>
      </w:r>
      <w:r w:rsidR="0078028B" w:rsidRPr="005B5D0F">
        <w:rPr>
          <w:rFonts w:cs="Arial"/>
        </w:rPr>
        <w:t>r plan/program hazırlanır.</w:t>
      </w:r>
    </w:p>
    <w:p w:rsidR="005B5D0F" w:rsidRDefault="005B5D0F" w:rsidP="005B5D0F">
      <w:pPr>
        <w:pStyle w:val="AralkYok"/>
        <w:jc w:val="both"/>
        <w:rPr>
          <w:rFonts w:cs="Arial"/>
        </w:rPr>
      </w:pPr>
      <w:r w:rsidRPr="005B5D0F">
        <w:rPr>
          <w:rFonts w:cs="Arial"/>
          <w:b/>
        </w:rPr>
        <w:t>6.2.</w:t>
      </w:r>
      <w:r>
        <w:rPr>
          <w:rFonts w:cs="Arial"/>
        </w:rPr>
        <w:t xml:space="preserve"> </w:t>
      </w:r>
      <w:r w:rsidR="00AD3023">
        <w:rPr>
          <w:rFonts w:cs="Arial"/>
        </w:rPr>
        <w:t xml:space="preserve">Üç </w:t>
      </w:r>
      <w:r w:rsidR="008F2C14" w:rsidRPr="005B5D0F">
        <w:rPr>
          <w:rFonts w:cs="Arial"/>
        </w:rPr>
        <w:t>ayda bir</w:t>
      </w:r>
      <w:r w:rsidR="00C249C4" w:rsidRPr="005B5D0F">
        <w:rPr>
          <w:rFonts w:cs="Arial"/>
        </w:rPr>
        <w:t xml:space="preserve"> </w:t>
      </w:r>
      <w:r w:rsidR="00B06B7F" w:rsidRPr="005B5D0F">
        <w:rPr>
          <w:rFonts w:cs="Arial"/>
        </w:rPr>
        <w:t>toplantı yapılır.</w:t>
      </w:r>
    </w:p>
    <w:p w:rsidR="005B5D0F" w:rsidRDefault="005B5D0F" w:rsidP="005B5D0F">
      <w:pPr>
        <w:pStyle w:val="AralkYok"/>
        <w:jc w:val="both"/>
        <w:rPr>
          <w:rFonts w:cs="Arial"/>
        </w:rPr>
      </w:pPr>
      <w:r w:rsidRPr="005B5D0F">
        <w:rPr>
          <w:rFonts w:cs="Arial"/>
          <w:b/>
        </w:rPr>
        <w:t>6.3.</w:t>
      </w:r>
      <w:r>
        <w:rPr>
          <w:rFonts w:cs="Arial"/>
        </w:rPr>
        <w:t xml:space="preserve"> </w:t>
      </w:r>
      <w:r w:rsidR="0058223D" w:rsidRPr="005B5D0F">
        <w:rPr>
          <w:rFonts w:cs="Arial"/>
        </w:rPr>
        <w:t>Toplantı tarihi,</w:t>
      </w:r>
      <w:r w:rsidR="00F738F4">
        <w:rPr>
          <w:rFonts w:cs="Arial"/>
        </w:rPr>
        <w:t xml:space="preserve"> </w:t>
      </w:r>
      <w:r w:rsidR="0058223D" w:rsidRPr="005B5D0F">
        <w:rPr>
          <w:rFonts w:cs="Arial"/>
        </w:rPr>
        <w:t xml:space="preserve">yeri ve gündemi katılımcılara </w:t>
      </w:r>
      <w:r w:rsidR="00AD3023">
        <w:rPr>
          <w:rFonts w:cs="Arial"/>
        </w:rPr>
        <w:t>Ü</w:t>
      </w:r>
      <w:r w:rsidR="00E15E0C" w:rsidRPr="005B5D0F">
        <w:rPr>
          <w:rFonts w:cs="Arial"/>
        </w:rPr>
        <w:t xml:space="preserve">BYS </w:t>
      </w:r>
      <w:r w:rsidR="00DD049B">
        <w:rPr>
          <w:rFonts w:cs="Arial"/>
        </w:rPr>
        <w:t>üzerinden</w:t>
      </w:r>
      <w:r w:rsidR="00AD3023">
        <w:rPr>
          <w:rFonts w:cs="Arial"/>
        </w:rPr>
        <w:t xml:space="preserve"> veya iletişim formu kullanılarak</w:t>
      </w:r>
      <w:r w:rsidR="00E15E0C" w:rsidRPr="005B5D0F">
        <w:rPr>
          <w:rFonts w:cs="Arial"/>
        </w:rPr>
        <w:t xml:space="preserve"> </w:t>
      </w:r>
      <w:r w:rsidR="0058223D" w:rsidRPr="005B5D0F">
        <w:rPr>
          <w:rFonts w:cs="Arial"/>
        </w:rPr>
        <w:t>bildirilir.</w:t>
      </w:r>
    </w:p>
    <w:p w:rsidR="005B5D0F" w:rsidRDefault="005B5D0F" w:rsidP="005B5D0F">
      <w:pPr>
        <w:pStyle w:val="AralkYok"/>
        <w:jc w:val="both"/>
        <w:rPr>
          <w:rFonts w:cs="Arial"/>
        </w:rPr>
      </w:pPr>
      <w:r w:rsidRPr="005B5D0F">
        <w:rPr>
          <w:rFonts w:cs="Arial"/>
          <w:b/>
        </w:rPr>
        <w:t>6.4.</w:t>
      </w:r>
      <w:r>
        <w:rPr>
          <w:rFonts w:cs="Arial"/>
        </w:rPr>
        <w:t xml:space="preserve"> </w:t>
      </w:r>
      <w:r w:rsidR="00E15E0C" w:rsidRPr="005B5D0F">
        <w:rPr>
          <w:rFonts w:cs="Arial"/>
        </w:rPr>
        <w:t>Toplantıda alınan kara</w:t>
      </w:r>
      <w:r w:rsidR="002D48BF" w:rsidRPr="005B5D0F">
        <w:rPr>
          <w:rFonts w:cs="Arial"/>
        </w:rPr>
        <w:t xml:space="preserve">rlar toplantı tutanağına </w:t>
      </w:r>
      <w:r w:rsidR="0058223D" w:rsidRPr="005B5D0F">
        <w:rPr>
          <w:rFonts w:cs="Arial"/>
        </w:rPr>
        <w:t>kayıt edilir.</w:t>
      </w:r>
    </w:p>
    <w:p w:rsidR="00E15E0C" w:rsidRDefault="005B5D0F" w:rsidP="005B5D0F">
      <w:pPr>
        <w:pStyle w:val="AralkYok"/>
        <w:jc w:val="both"/>
        <w:rPr>
          <w:rFonts w:cs="Arial"/>
        </w:rPr>
      </w:pPr>
      <w:r w:rsidRPr="005B5D0F">
        <w:rPr>
          <w:rFonts w:cs="Arial"/>
          <w:b/>
        </w:rPr>
        <w:t>6.5.</w:t>
      </w:r>
      <w:r>
        <w:rPr>
          <w:rFonts w:cs="Arial"/>
        </w:rPr>
        <w:t xml:space="preserve"> </w:t>
      </w:r>
      <w:r w:rsidR="003470C7" w:rsidRPr="005B5D0F">
        <w:rPr>
          <w:rFonts w:cs="Arial"/>
        </w:rPr>
        <w:t>G</w:t>
      </w:r>
      <w:r w:rsidR="006B72F3" w:rsidRPr="005B5D0F">
        <w:rPr>
          <w:rFonts w:cs="Arial"/>
        </w:rPr>
        <w:t>erektiğinde düzeltici</w:t>
      </w:r>
      <w:r w:rsidR="0058223D" w:rsidRPr="005B5D0F">
        <w:rPr>
          <w:rFonts w:cs="Arial"/>
        </w:rPr>
        <w:t xml:space="preserve"> </w:t>
      </w:r>
      <w:r w:rsidR="00940893">
        <w:rPr>
          <w:rFonts w:cs="Arial"/>
        </w:rPr>
        <w:t>iyileştirici</w:t>
      </w:r>
      <w:r w:rsidR="0058223D" w:rsidRPr="005B5D0F">
        <w:rPr>
          <w:rFonts w:cs="Arial"/>
        </w:rPr>
        <w:t xml:space="preserve"> faaliyet başlatılır.</w:t>
      </w:r>
    </w:p>
    <w:p w:rsidR="0086028F" w:rsidRPr="005B5D0F" w:rsidRDefault="0086028F" w:rsidP="005B5D0F">
      <w:pPr>
        <w:pStyle w:val="AralkYok"/>
        <w:jc w:val="both"/>
        <w:rPr>
          <w:rFonts w:cs="Arial"/>
        </w:rPr>
      </w:pPr>
    </w:p>
    <w:p w:rsidR="005B5D0F" w:rsidRDefault="001344FE" w:rsidP="005B5D0F">
      <w:pPr>
        <w:pStyle w:val="AralkYok"/>
        <w:jc w:val="both"/>
        <w:rPr>
          <w:rFonts w:cs="Arial"/>
          <w:b/>
        </w:rPr>
      </w:pPr>
      <w:r w:rsidRPr="005B5D0F">
        <w:rPr>
          <w:rFonts w:cs="Arial"/>
          <w:b/>
        </w:rPr>
        <w:t>6.</w:t>
      </w:r>
      <w:r w:rsidR="005B5D0F">
        <w:rPr>
          <w:rFonts w:cs="Arial"/>
          <w:b/>
        </w:rPr>
        <w:t>6</w:t>
      </w:r>
      <w:r w:rsidR="001F6289">
        <w:rPr>
          <w:rFonts w:cs="Arial"/>
          <w:b/>
        </w:rPr>
        <w:t xml:space="preserve">. </w:t>
      </w:r>
      <w:r w:rsidR="00C86E13" w:rsidRPr="005B5D0F">
        <w:rPr>
          <w:rFonts w:cs="Arial"/>
          <w:b/>
        </w:rPr>
        <w:t>Çalışan Gü</w:t>
      </w:r>
      <w:r w:rsidR="005B5D0F">
        <w:rPr>
          <w:rFonts w:cs="Arial"/>
          <w:b/>
        </w:rPr>
        <w:t>venliği Komitesinin Görev Alanı;</w:t>
      </w:r>
    </w:p>
    <w:p w:rsidR="005B5D0F" w:rsidRDefault="005B5D0F" w:rsidP="005B5D0F">
      <w:pPr>
        <w:pStyle w:val="AralkYok"/>
        <w:jc w:val="both"/>
        <w:rPr>
          <w:rFonts w:cs="Arial"/>
          <w:b/>
        </w:rPr>
      </w:pPr>
      <w:r w:rsidRPr="005B5D0F">
        <w:rPr>
          <w:rFonts w:cs="Arial"/>
          <w:b/>
        </w:rPr>
        <w:t>6.6.1.</w:t>
      </w:r>
      <w:r>
        <w:rPr>
          <w:rFonts w:cs="Arial"/>
        </w:rPr>
        <w:t xml:space="preserve"> </w:t>
      </w:r>
      <w:r w:rsidR="002D48BF" w:rsidRPr="005B5D0F">
        <w:rPr>
          <w:rFonts w:cs="Arial"/>
        </w:rPr>
        <w:t>Sağlık kurum ve kuruluşlarında çalışan güvenliği ile ilgili risklerin azaltılması için çalışan güven</w:t>
      </w:r>
      <w:r w:rsidR="00B06B7F" w:rsidRPr="005B5D0F">
        <w:rPr>
          <w:rFonts w:cs="Arial"/>
        </w:rPr>
        <w:t>liği kültürünün geliştirilmesi ve yaygınlaştırılması</w:t>
      </w:r>
      <w:r w:rsidR="002D48BF" w:rsidRPr="005B5D0F">
        <w:rPr>
          <w:rFonts w:cs="Arial"/>
        </w:rPr>
        <w:t>, bunu tesis edecek uygun yöntem ve tekniklerin belirlenmesi</w:t>
      </w:r>
      <w:r w:rsidR="00B06B7F" w:rsidRPr="005B5D0F">
        <w:rPr>
          <w:rFonts w:cs="Arial"/>
        </w:rPr>
        <w:t>,</w:t>
      </w:r>
      <w:r w:rsidR="002D48BF" w:rsidRPr="005B5D0F">
        <w:rPr>
          <w:rFonts w:cs="Arial"/>
        </w:rPr>
        <w:t xml:space="preserve"> </w:t>
      </w:r>
    </w:p>
    <w:p w:rsidR="005B5D0F" w:rsidRDefault="005B5D0F" w:rsidP="005B5D0F">
      <w:pPr>
        <w:pStyle w:val="AralkYok"/>
        <w:jc w:val="both"/>
        <w:rPr>
          <w:rFonts w:cs="Arial"/>
          <w:b/>
        </w:rPr>
      </w:pPr>
      <w:r w:rsidRPr="005B5D0F">
        <w:rPr>
          <w:rFonts w:cs="Arial"/>
          <w:b/>
        </w:rPr>
        <w:t>6.6.2.</w:t>
      </w:r>
      <w:r>
        <w:rPr>
          <w:rFonts w:cs="Arial"/>
        </w:rPr>
        <w:t xml:space="preserve"> </w:t>
      </w:r>
      <w:r w:rsidR="002D48BF" w:rsidRPr="005B5D0F">
        <w:rPr>
          <w:rFonts w:cs="Arial"/>
        </w:rPr>
        <w:t>Çalışan güvenliği ile ilgili raporlama sistem</w:t>
      </w:r>
      <w:r w:rsidR="00B06B7F" w:rsidRPr="005B5D0F">
        <w:rPr>
          <w:rFonts w:cs="Arial"/>
        </w:rPr>
        <w:t>lerinin oluşturulması,</w:t>
      </w:r>
    </w:p>
    <w:p w:rsidR="005B5D0F" w:rsidRDefault="005B5D0F" w:rsidP="005B5D0F">
      <w:pPr>
        <w:pStyle w:val="AralkYok"/>
        <w:jc w:val="both"/>
        <w:rPr>
          <w:rFonts w:cs="Arial"/>
          <w:b/>
        </w:rPr>
      </w:pPr>
      <w:r w:rsidRPr="005B5D0F">
        <w:rPr>
          <w:rFonts w:cs="Arial"/>
          <w:b/>
        </w:rPr>
        <w:t>6.6.3.</w:t>
      </w:r>
      <w:r>
        <w:rPr>
          <w:rFonts w:cs="Arial"/>
        </w:rPr>
        <w:t xml:space="preserve"> </w:t>
      </w:r>
      <w:r w:rsidR="002D48BF" w:rsidRPr="005B5D0F">
        <w:rPr>
          <w:rFonts w:cs="Arial"/>
        </w:rPr>
        <w:t>Çalışanların sağlık hizmeti sunum sürecinde karşılaşabilecekleri muhtemel risk ve zararlardan korunmasına, yönelik usul ve esasları</w:t>
      </w:r>
      <w:r w:rsidR="00B06B7F" w:rsidRPr="005B5D0F">
        <w:rPr>
          <w:rFonts w:cs="Arial"/>
        </w:rPr>
        <w:t>n</w:t>
      </w:r>
      <w:r w:rsidR="002D48BF" w:rsidRPr="005B5D0F">
        <w:rPr>
          <w:rFonts w:cs="Arial"/>
        </w:rPr>
        <w:t xml:space="preserve"> </w:t>
      </w:r>
      <w:r w:rsidR="00B06B7F" w:rsidRPr="005B5D0F">
        <w:rPr>
          <w:rFonts w:cs="Arial"/>
        </w:rPr>
        <w:t>düzenlenmesi,</w:t>
      </w:r>
    </w:p>
    <w:p w:rsidR="005B5D0F" w:rsidRPr="007E53A4" w:rsidRDefault="005B5D0F" w:rsidP="005B5D0F">
      <w:pPr>
        <w:pStyle w:val="AralkYok"/>
        <w:jc w:val="both"/>
        <w:rPr>
          <w:rFonts w:cs="Arial"/>
          <w:b/>
        </w:rPr>
      </w:pPr>
      <w:r w:rsidRPr="005B5D0F">
        <w:rPr>
          <w:rFonts w:cs="Arial"/>
          <w:b/>
        </w:rPr>
        <w:t>6.6.</w:t>
      </w:r>
      <w:r w:rsidRPr="007E53A4">
        <w:rPr>
          <w:rFonts w:cs="Arial"/>
          <w:b/>
        </w:rPr>
        <w:t>4.</w:t>
      </w:r>
      <w:r w:rsidRPr="007E53A4">
        <w:rPr>
          <w:rFonts w:cs="Arial"/>
        </w:rPr>
        <w:t xml:space="preserve"> </w:t>
      </w:r>
      <w:r w:rsidR="00C86E13" w:rsidRPr="007E53A4">
        <w:rPr>
          <w:rFonts w:cs="Arial"/>
        </w:rPr>
        <w:t>Çalışan güvenliği programının hazırlanması</w:t>
      </w:r>
      <w:r w:rsidR="00B06B7F" w:rsidRPr="007E53A4">
        <w:rPr>
          <w:rFonts w:cs="Arial"/>
        </w:rPr>
        <w:t>nı</w:t>
      </w:r>
      <w:r w:rsidR="00940893">
        <w:rPr>
          <w:rFonts w:cs="Arial"/>
        </w:rPr>
        <w:t>n</w:t>
      </w:r>
      <w:r w:rsidR="00B06B7F" w:rsidRPr="007E53A4">
        <w:rPr>
          <w:rFonts w:cs="Arial"/>
        </w:rPr>
        <w:t xml:space="preserve"> sağla</w:t>
      </w:r>
      <w:r w:rsidR="00940893">
        <w:rPr>
          <w:rFonts w:cs="Arial"/>
        </w:rPr>
        <w:t>n</w:t>
      </w:r>
      <w:r w:rsidR="00B06B7F" w:rsidRPr="007E53A4">
        <w:rPr>
          <w:rFonts w:cs="Arial"/>
        </w:rPr>
        <w:t>ması,</w:t>
      </w:r>
    </w:p>
    <w:p w:rsidR="005B5D0F" w:rsidRDefault="005B5D0F" w:rsidP="005B5D0F">
      <w:pPr>
        <w:pStyle w:val="AralkYok"/>
        <w:jc w:val="both"/>
        <w:rPr>
          <w:rFonts w:cs="Arial"/>
          <w:b/>
        </w:rPr>
      </w:pPr>
      <w:r w:rsidRPr="007E53A4">
        <w:rPr>
          <w:rFonts w:cs="Arial"/>
          <w:b/>
        </w:rPr>
        <w:t>6.6.5.</w:t>
      </w:r>
      <w:r w:rsidRPr="007E53A4">
        <w:rPr>
          <w:rFonts w:cs="Arial"/>
        </w:rPr>
        <w:t xml:space="preserve"> </w:t>
      </w:r>
      <w:r w:rsidR="00C86E13" w:rsidRPr="007E53A4">
        <w:rPr>
          <w:rFonts w:cs="Arial"/>
        </w:rPr>
        <w:t>Çalışanlara yönelik</w:t>
      </w:r>
      <w:r w:rsidR="002D48BF" w:rsidRPr="007E53A4">
        <w:rPr>
          <w:rFonts w:cs="Arial"/>
        </w:rPr>
        <w:t xml:space="preserve"> sağlık taram</w:t>
      </w:r>
      <w:r w:rsidR="00B06B7F" w:rsidRPr="007E53A4">
        <w:rPr>
          <w:rFonts w:cs="Arial"/>
        </w:rPr>
        <w:t>alarının yapılması,</w:t>
      </w:r>
    </w:p>
    <w:p w:rsidR="005B5D0F" w:rsidRDefault="005B5D0F" w:rsidP="005B5D0F">
      <w:pPr>
        <w:pStyle w:val="AralkYok"/>
        <w:jc w:val="both"/>
        <w:rPr>
          <w:rFonts w:cs="Arial"/>
          <w:b/>
        </w:rPr>
      </w:pPr>
      <w:r w:rsidRPr="005B5D0F">
        <w:rPr>
          <w:rFonts w:cs="Arial"/>
          <w:b/>
        </w:rPr>
        <w:t>6.6.6.</w:t>
      </w:r>
      <w:r>
        <w:rPr>
          <w:rFonts w:cs="Arial"/>
        </w:rPr>
        <w:t xml:space="preserve"> </w:t>
      </w:r>
      <w:r w:rsidR="00C86E13" w:rsidRPr="005B5D0F">
        <w:rPr>
          <w:rFonts w:cs="Arial"/>
        </w:rPr>
        <w:t>Engelli çalışanlara y</w:t>
      </w:r>
      <w:r w:rsidR="002D48BF" w:rsidRPr="005B5D0F">
        <w:rPr>
          <w:rFonts w:cs="Arial"/>
        </w:rPr>
        <w:t>ö</w:t>
      </w:r>
      <w:r w:rsidR="00B06B7F" w:rsidRPr="005B5D0F">
        <w:rPr>
          <w:rFonts w:cs="Arial"/>
        </w:rPr>
        <w:t>nelik düzenlemelerin yapılması,</w:t>
      </w:r>
    </w:p>
    <w:p w:rsidR="005B5D0F" w:rsidRDefault="005B5D0F" w:rsidP="005B5D0F">
      <w:pPr>
        <w:pStyle w:val="AralkYok"/>
        <w:jc w:val="both"/>
        <w:rPr>
          <w:rFonts w:cs="Arial"/>
          <w:b/>
        </w:rPr>
      </w:pPr>
      <w:r w:rsidRPr="005B5D0F">
        <w:rPr>
          <w:rFonts w:cs="Arial"/>
          <w:b/>
        </w:rPr>
        <w:t>6.6.7.</w:t>
      </w:r>
      <w:r>
        <w:rPr>
          <w:rFonts w:cs="Arial"/>
        </w:rPr>
        <w:t xml:space="preserve"> </w:t>
      </w:r>
      <w:r w:rsidR="00B06B7F" w:rsidRPr="005B5D0F">
        <w:rPr>
          <w:rFonts w:cs="Arial"/>
        </w:rPr>
        <w:t xml:space="preserve">Çalışanlar tarafından </w:t>
      </w:r>
      <w:r w:rsidR="00C86E13" w:rsidRPr="005B5D0F">
        <w:rPr>
          <w:rFonts w:cs="Arial"/>
        </w:rPr>
        <w:t>kişis</w:t>
      </w:r>
      <w:r w:rsidR="00B06B7F" w:rsidRPr="005B5D0F">
        <w:rPr>
          <w:rFonts w:cs="Arial"/>
        </w:rPr>
        <w:t>el koruyucu önlemlerin alınması,</w:t>
      </w:r>
    </w:p>
    <w:p w:rsidR="005B5D0F" w:rsidRDefault="005B5D0F" w:rsidP="005B5D0F">
      <w:pPr>
        <w:pStyle w:val="AralkYok"/>
        <w:jc w:val="both"/>
        <w:rPr>
          <w:rFonts w:cs="Arial"/>
          <w:b/>
        </w:rPr>
      </w:pPr>
      <w:r w:rsidRPr="005B5D0F">
        <w:rPr>
          <w:rFonts w:cs="Arial"/>
          <w:b/>
        </w:rPr>
        <w:t>6.6.8.</w:t>
      </w:r>
      <w:r>
        <w:rPr>
          <w:rFonts w:cs="Arial"/>
        </w:rPr>
        <w:t xml:space="preserve"> </w:t>
      </w:r>
      <w:r w:rsidR="00C86E13" w:rsidRPr="005B5D0F">
        <w:rPr>
          <w:rFonts w:cs="Arial"/>
        </w:rPr>
        <w:t>Çalışanlara yönelik fiziksel saldırıların önlenmesine yönelik düzenleme yapılması,</w:t>
      </w:r>
    </w:p>
    <w:p w:rsidR="005B5D0F" w:rsidRDefault="005B5D0F" w:rsidP="005B5D0F">
      <w:pPr>
        <w:pStyle w:val="AralkYok"/>
        <w:jc w:val="both"/>
        <w:rPr>
          <w:rFonts w:cs="Arial"/>
          <w:b/>
        </w:rPr>
      </w:pPr>
      <w:r w:rsidRPr="005B5D0F">
        <w:rPr>
          <w:rFonts w:cs="Arial"/>
          <w:b/>
        </w:rPr>
        <w:t>6.6.9</w:t>
      </w:r>
      <w:r w:rsidR="00F340FA">
        <w:rPr>
          <w:rFonts w:cs="Arial"/>
          <w:b/>
        </w:rPr>
        <w:t>.</w:t>
      </w:r>
      <w:r>
        <w:rPr>
          <w:rFonts w:cs="Arial"/>
        </w:rPr>
        <w:t xml:space="preserve"> </w:t>
      </w:r>
      <w:r w:rsidR="00C86E13" w:rsidRPr="005B5D0F">
        <w:rPr>
          <w:rFonts w:cs="Arial"/>
        </w:rPr>
        <w:t>Çalışan personelin zarar görme risklerinin azaltılması</w:t>
      </w:r>
      <w:r w:rsidR="00B06B7F" w:rsidRPr="005B5D0F">
        <w:rPr>
          <w:rFonts w:cs="Arial"/>
        </w:rPr>
        <w:t>,</w:t>
      </w:r>
      <w:r w:rsidR="00C86E13" w:rsidRPr="005B5D0F">
        <w:rPr>
          <w:rFonts w:cs="Arial"/>
        </w:rPr>
        <w:t xml:space="preserve"> </w:t>
      </w:r>
    </w:p>
    <w:p w:rsidR="005B5D0F" w:rsidRPr="007E53A4" w:rsidRDefault="005B5D0F" w:rsidP="005B5D0F">
      <w:pPr>
        <w:pStyle w:val="AralkYok"/>
        <w:jc w:val="both"/>
        <w:rPr>
          <w:rFonts w:cs="Arial"/>
          <w:b/>
        </w:rPr>
      </w:pPr>
      <w:r w:rsidRPr="005B5D0F">
        <w:rPr>
          <w:rFonts w:cs="Arial"/>
          <w:b/>
        </w:rPr>
        <w:t xml:space="preserve">6.6.10. </w:t>
      </w:r>
      <w:r w:rsidR="00C86E13" w:rsidRPr="007E53A4">
        <w:rPr>
          <w:rFonts w:cs="Arial"/>
        </w:rPr>
        <w:t>Riskli alanlarda çalışanlara yönelik gerekli önlemlerin alınmas</w:t>
      </w:r>
      <w:r w:rsidR="00B06B7F" w:rsidRPr="007E53A4">
        <w:rPr>
          <w:rFonts w:cs="Arial"/>
        </w:rPr>
        <w:t>ı,</w:t>
      </w:r>
      <w:r w:rsidR="00C86E13" w:rsidRPr="007E53A4">
        <w:rPr>
          <w:rFonts w:cs="Arial"/>
        </w:rPr>
        <w:t xml:space="preserve"> </w:t>
      </w:r>
    </w:p>
    <w:p w:rsidR="005B5D0F" w:rsidRPr="007E53A4" w:rsidRDefault="0086028F" w:rsidP="005B5D0F">
      <w:pPr>
        <w:pStyle w:val="AralkYok"/>
        <w:jc w:val="both"/>
        <w:rPr>
          <w:rFonts w:cs="Arial"/>
          <w:b/>
        </w:rPr>
      </w:pPr>
      <w:r w:rsidRPr="007E53A4">
        <w:rPr>
          <w:rFonts w:cs="Arial"/>
          <w:b/>
        </w:rPr>
        <w:t>6.6.11</w:t>
      </w:r>
      <w:r w:rsidR="005B5D0F" w:rsidRPr="007E53A4">
        <w:rPr>
          <w:rFonts w:cs="Arial"/>
          <w:b/>
        </w:rPr>
        <w:t xml:space="preserve">. </w:t>
      </w:r>
      <w:r w:rsidR="00C86E13" w:rsidRPr="007E53A4">
        <w:rPr>
          <w:rFonts w:cs="Arial"/>
        </w:rPr>
        <w:t>Kesici-delici alet yaralanmalarının ve kan, vücut sıvılarıyla bulaşma risklerinin azaltılması</w:t>
      </w:r>
      <w:r w:rsidR="00B06B7F" w:rsidRPr="007E53A4">
        <w:rPr>
          <w:rFonts w:cs="Arial"/>
        </w:rPr>
        <w:t>,</w:t>
      </w:r>
    </w:p>
    <w:p w:rsidR="005B5D0F" w:rsidRDefault="0086028F" w:rsidP="005B5D0F">
      <w:pPr>
        <w:pStyle w:val="AralkYok"/>
        <w:jc w:val="both"/>
        <w:rPr>
          <w:rFonts w:cs="Arial"/>
          <w:b/>
        </w:rPr>
      </w:pPr>
      <w:r w:rsidRPr="007E53A4">
        <w:rPr>
          <w:rFonts w:cs="Arial"/>
          <w:b/>
        </w:rPr>
        <w:t>6.6.12</w:t>
      </w:r>
      <w:r w:rsidR="005B5D0F" w:rsidRPr="007E53A4">
        <w:rPr>
          <w:rFonts w:cs="Arial"/>
          <w:b/>
        </w:rPr>
        <w:t xml:space="preserve">. </w:t>
      </w:r>
      <w:r w:rsidR="00C86E13" w:rsidRPr="007E53A4">
        <w:rPr>
          <w:rFonts w:cs="Arial"/>
        </w:rPr>
        <w:t>Enfeksiyonların kontrolü ve önlenmesine yönelik bir program hazırlanması</w:t>
      </w:r>
      <w:r w:rsidR="00B06B7F" w:rsidRPr="007E53A4">
        <w:rPr>
          <w:rFonts w:cs="Arial"/>
        </w:rPr>
        <w:t>,</w:t>
      </w:r>
      <w:r w:rsidR="00C86E13" w:rsidRPr="005B5D0F">
        <w:rPr>
          <w:rFonts w:cs="Arial"/>
        </w:rPr>
        <w:t xml:space="preserve"> </w:t>
      </w:r>
    </w:p>
    <w:p w:rsidR="005B5D0F" w:rsidRDefault="0086028F" w:rsidP="005B5D0F">
      <w:pPr>
        <w:pStyle w:val="AralkYok"/>
        <w:jc w:val="both"/>
        <w:rPr>
          <w:rFonts w:cs="Arial"/>
          <w:b/>
        </w:rPr>
      </w:pPr>
      <w:r>
        <w:rPr>
          <w:rFonts w:cs="Arial"/>
          <w:b/>
        </w:rPr>
        <w:t>6.6.13</w:t>
      </w:r>
      <w:r w:rsidR="005B5D0F" w:rsidRPr="005B5D0F">
        <w:rPr>
          <w:rFonts w:cs="Arial"/>
          <w:b/>
        </w:rPr>
        <w:t>.</w:t>
      </w:r>
      <w:r w:rsidR="005B5D0F">
        <w:rPr>
          <w:rFonts w:cs="Arial"/>
        </w:rPr>
        <w:t xml:space="preserve"> </w:t>
      </w:r>
      <w:r w:rsidR="00C86E13" w:rsidRPr="005B5D0F">
        <w:rPr>
          <w:rFonts w:cs="Arial"/>
        </w:rPr>
        <w:t>El hijyeninin sağlanmasına yönelik düzenlemelerin yapılması</w:t>
      </w:r>
      <w:r w:rsidR="00B06B7F" w:rsidRPr="005B5D0F">
        <w:rPr>
          <w:rFonts w:cs="Arial"/>
        </w:rPr>
        <w:t>,</w:t>
      </w:r>
    </w:p>
    <w:p w:rsidR="005B5D0F" w:rsidRDefault="0086028F" w:rsidP="005B5D0F">
      <w:pPr>
        <w:pStyle w:val="AralkYok"/>
        <w:jc w:val="both"/>
        <w:rPr>
          <w:rFonts w:cs="Arial"/>
          <w:b/>
        </w:rPr>
      </w:pPr>
      <w:r>
        <w:rPr>
          <w:rFonts w:cs="Arial"/>
          <w:b/>
        </w:rPr>
        <w:t>6.6.14</w:t>
      </w:r>
      <w:r w:rsidR="005B5D0F" w:rsidRPr="005B5D0F">
        <w:rPr>
          <w:rFonts w:cs="Arial"/>
          <w:b/>
        </w:rPr>
        <w:t xml:space="preserve">. </w:t>
      </w:r>
      <w:r w:rsidR="00C86E13" w:rsidRPr="005B5D0F">
        <w:rPr>
          <w:rFonts w:cs="Arial"/>
        </w:rPr>
        <w:t>Temizlik,</w:t>
      </w:r>
      <w:r w:rsidR="00AD3023">
        <w:rPr>
          <w:rFonts w:cs="Arial"/>
        </w:rPr>
        <w:t xml:space="preserve"> </w:t>
      </w:r>
      <w:r w:rsidR="00C86E13" w:rsidRPr="005B5D0F">
        <w:rPr>
          <w:rFonts w:cs="Arial"/>
        </w:rPr>
        <w:t>dezenfeksiyon ve sterilizasyon uygulamalarının gerçekleştirilmesi</w:t>
      </w:r>
      <w:r w:rsidR="00B06B7F" w:rsidRPr="005B5D0F">
        <w:rPr>
          <w:rFonts w:cs="Arial"/>
        </w:rPr>
        <w:t>,</w:t>
      </w:r>
      <w:r w:rsidR="00C86E13" w:rsidRPr="005B5D0F">
        <w:rPr>
          <w:rFonts w:cs="Arial"/>
        </w:rPr>
        <w:t xml:space="preserve"> </w:t>
      </w:r>
    </w:p>
    <w:p w:rsidR="005B5D0F" w:rsidRDefault="0086028F" w:rsidP="005B5D0F">
      <w:pPr>
        <w:pStyle w:val="AralkYok"/>
        <w:jc w:val="both"/>
        <w:rPr>
          <w:rFonts w:cs="Arial"/>
          <w:b/>
        </w:rPr>
      </w:pPr>
      <w:r>
        <w:rPr>
          <w:rFonts w:cs="Arial"/>
          <w:b/>
        </w:rPr>
        <w:t>6.6.15</w:t>
      </w:r>
      <w:r w:rsidR="005B5D0F" w:rsidRPr="005B5D0F">
        <w:rPr>
          <w:rFonts w:cs="Arial"/>
          <w:b/>
        </w:rPr>
        <w:t xml:space="preserve">. </w:t>
      </w:r>
      <w:r w:rsidR="00C86E13" w:rsidRPr="005B5D0F">
        <w:rPr>
          <w:rFonts w:cs="Arial"/>
        </w:rPr>
        <w:t>İzolasyon önlemlerinin alınması,</w:t>
      </w:r>
    </w:p>
    <w:p w:rsidR="005B5D0F" w:rsidRDefault="0086028F" w:rsidP="005B5D0F">
      <w:pPr>
        <w:pStyle w:val="AralkYok"/>
        <w:jc w:val="both"/>
        <w:rPr>
          <w:rFonts w:cs="Arial"/>
          <w:b/>
        </w:rPr>
      </w:pPr>
      <w:r>
        <w:rPr>
          <w:rFonts w:cs="Arial"/>
          <w:b/>
        </w:rPr>
        <w:t>6.6.16</w:t>
      </w:r>
      <w:r w:rsidR="005B5D0F" w:rsidRPr="005B5D0F">
        <w:rPr>
          <w:rFonts w:cs="Arial"/>
          <w:b/>
        </w:rPr>
        <w:t xml:space="preserve">. </w:t>
      </w:r>
      <w:r w:rsidR="00C86E13" w:rsidRPr="005B5D0F">
        <w:rPr>
          <w:rFonts w:cs="Arial"/>
        </w:rPr>
        <w:t>Hastane enfeksiyonlarının izlenmesi,</w:t>
      </w:r>
    </w:p>
    <w:p w:rsidR="005B5D0F" w:rsidRDefault="0086028F" w:rsidP="005B5D0F">
      <w:pPr>
        <w:pStyle w:val="AralkYok"/>
        <w:jc w:val="both"/>
        <w:rPr>
          <w:rFonts w:cs="Arial"/>
          <w:b/>
        </w:rPr>
      </w:pPr>
      <w:r>
        <w:rPr>
          <w:rFonts w:cs="Arial"/>
          <w:b/>
        </w:rPr>
        <w:t>6.6.17</w:t>
      </w:r>
      <w:r w:rsidR="005B5D0F" w:rsidRPr="005B5D0F">
        <w:rPr>
          <w:rFonts w:cs="Arial"/>
          <w:b/>
        </w:rPr>
        <w:t xml:space="preserve">. </w:t>
      </w:r>
      <w:r w:rsidR="00C86E13" w:rsidRPr="005B5D0F">
        <w:rPr>
          <w:rFonts w:cs="Arial"/>
        </w:rPr>
        <w:t>Rad</w:t>
      </w:r>
      <w:r w:rsidR="00C249C4" w:rsidRPr="005B5D0F">
        <w:rPr>
          <w:rFonts w:cs="Arial"/>
        </w:rPr>
        <w:t>yasyon güvenliğinin sağlanması</w:t>
      </w:r>
      <w:r w:rsidR="00B06B7F" w:rsidRPr="005B5D0F">
        <w:rPr>
          <w:rFonts w:cs="Arial"/>
        </w:rPr>
        <w:t>,</w:t>
      </w:r>
    </w:p>
    <w:p w:rsidR="005B5D0F" w:rsidRDefault="0086028F" w:rsidP="005B5D0F">
      <w:pPr>
        <w:pStyle w:val="AralkYok"/>
        <w:jc w:val="both"/>
        <w:rPr>
          <w:rFonts w:cs="Arial"/>
          <w:b/>
        </w:rPr>
      </w:pPr>
      <w:r>
        <w:rPr>
          <w:rFonts w:cs="Arial"/>
          <w:b/>
        </w:rPr>
        <w:t>6.6.18</w:t>
      </w:r>
      <w:r w:rsidR="005B5D0F" w:rsidRPr="005B5D0F">
        <w:rPr>
          <w:rFonts w:cs="Arial"/>
          <w:b/>
        </w:rPr>
        <w:t xml:space="preserve">. </w:t>
      </w:r>
      <w:r w:rsidR="00C86E13" w:rsidRPr="005B5D0F">
        <w:rPr>
          <w:rFonts w:cs="Arial"/>
        </w:rPr>
        <w:t>Mavi kod uygulamasının yapılması,</w:t>
      </w:r>
    </w:p>
    <w:p w:rsidR="005B5D0F" w:rsidRDefault="0086028F" w:rsidP="005B5D0F">
      <w:pPr>
        <w:pStyle w:val="AralkYok"/>
        <w:jc w:val="both"/>
        <w:rPr>
          <w:rFonts w:cs="Arial"/>
          <w:b/>
        </w:rPr>
      </w:pPr>
      <w:r>
        <w:rPr>
          <w:rFonts w:cs="Arial"/>
          <w:b/>
        </w:rPr>
        <w:lastRenderedPageBreak/>
        <w:t>6.6.19</w:t>
      </w:r>
      <w:r w:rsidR="005B5D0F" w:rsidRPr="005B5D0F">
        <w:rPr>
          <w:rFonts w:cs="Arial"/>
          <w:b/>
        </w:rPr>
        <w:t>.</w:t>
      </w:r>
      <w:r w:rsidR="005B5D0F">
        <w:rPr>
          <w:rFonts w:cs="Arial"/>
        </w:rPr>
        <w:t xml:space="preserve"> </w:t>
      </w:r>
      <w:r w:rsidR="00C86E13" w:rsidRPr="005B5D0F">
        <w:rPr>
          <w:rFonts w:cs="Arial"/>
        </w:rPr>
        <w:t>Beyaz kod uygulamasının yapılması,</w:t>
      </w:r>
    </w:p>
    <w:p w:rsidR="00C86E13" w:rsidRDefault="0086028F" w:rsidP="005B5D0F">
      <w:pPr>
        <w:pStyle w:val="AralkYok"/>
        <w:jc w:val="both"/>
        <w:rPr>
          <w:rFonts w:cs="Arial"/>
        </w:rPr>
      </w:pPr>
      <w:r>
        <w:rPr>
          <w:rFonts w:cs="Arial"/>
          <w:b/>
        </w:rPr>
        <w:t>6.6.20</w:t>
      </w:r>
      <w:r w:rsidR="005B5D0F">
        <w:rPr>
          <w:rFonts w:cs="Arial"/>
          <w:b/>
        </w:rPr>
        <w:t xml:space="preserve">. </w:t>
      </w:r>
      <w:r w:rsidR="00C86E13" w:rsidRPr="005B5D0F">
        <w:rPr>
          <w:rFonts w:cs="Arial"/>
        </w:rPr>
        <w:t xml:space="preserve">Eğitimler ile ilgili olarak tüm çalışanlara hasta ve çalışan güvenliği konusunda eğitimlerin verilmesi </w:t>
      </w:r>
      <w:r w:rsidR="00B06B7F" w:rsidRPr="005B5D0F">
        <w:rPr>
          <w:rFonts w:cs="Arial"/>
        </w:rPr>
        <w:t>hususunda gerekli tedbirlerin alınması</w:t>
      </w:r>
      <w:r w:rsidR="007E53A4">
        <w:rPr>
          <w:rFonts w:cs="Arial"/>
        </w:rPr>
        <w:t>.</w:t>
      </w:r>
    </w:p>
    <w:p w:rsidR="00E15E0C" w:rsidRPr="005B5D0F" w:rsidRDefault="00E15E0C" w:rsidP="002D48BF">
      <w:pPr>
        <w:pStyle w:val="AralkYok"/>
        <w:jc w:val="both"/>
        <w:rPr>
          <w:rFonts w:cs="Arial"/>
        </w:rPr>
      </w:pPr>
    </w:p>
    <w:p w:rsidR="005B5D0F" w:rsidRDefault="00C86E13" w:rsidP="005B5D0F">
      <w:pPr>
        <w:pStyle w:val="AralkYok"/>
        <w:jc w:val="both"/>
        <w:rPr>
          <w:rFonts w:cs="Arial"/>
          <w:b/>
          <w:bCs/>
        </w:rPr>
      </w:pPr>
      <w:r w:rsidRPr="005B5D0F">
        <w:rPr>
          <w:rFonts w:cs="Arial"/>
          <w:b/>
        </w:rPr>
        <w:t xml:space="preserve">7. </w:t>
      </w:r>
      <w:r w:rsidR="003913E9" w:rsidRPr="005B5D0F">
        <w:rPr>
          <w:rFonts w:cs="Arial"/>
          <w:b/>
        </w:rPr>
        <w:t>İLGİLİ DÖKÜMAN</w:t>
      </w:r>
      <w:r w:rsidRPr="005B5D0F">
        <w:rPr>
          <w:rFonts w:cs="Arial"/>
          <w:b/>
        </w:rPr>
        <w:t>L</w:t>
      </w:r>
      <w:r w:rsidR="00E15E0C" w:rsidRPr="005B5D0F">
        <w:rPr>
          <w:rFonts w:cs="Arial"/>
          <w:b/>
        </w:rPr>
        <w:t>A</w:t>
      </w:r>
      <w:r w:rsidRPr="005B5D0F">
        <w:rPr>
          <w:rFonts w:cs="Arial"/>
          <w:b/>
        </w:rPr>
        <w:t>R</w:t>
      </w:r>
      <w:r w:rsidR="00586EB6" w:rsidRPr="005B5D0F">
        <w:rPr>
          <w:rFonts w:cs="Arial"/>
          <w:b/>
        </w:rPr>
        <w:t>:</w:t>
      </w:r>
      <w:r w:rsidRPr="005B5D0F">
        <w:rPr>
          <w:rFonts w:cs="Arial"/>
        </w:rPr>
        <w:tab/>
      </w:r>
    </w:p>
    <w:p w:rsidR="005B5D0F" w:rsidRDefault="005B5D0F" w:rsidP="005B5D0F">
      <w:pPr>
        <w:pStyle w:val="AralkYok"/>
        <w:jc w:val="both"/>
        <w:rPr>
          <w:rFonts w:cs="Arial"/>
          <w:b/>
          <w:bCs/>
        </w:rPr>
      </w:pPr>
      <w:r w:rsidRPr="005B5D0F">
        <w:rPr>
          <w:rFonts w:cs="Arial"/>
          <w:b/>
        </w:rPr>
        <w:t>7.1.</w:t>
      </w:r>
      <w:r w:rsidR="0032431F">
        <w:rPr>
          <w:rFonts w:cs="Arial"/>
        </w:rPr>
        <w:t xml:space="preserve"> Toplantı t</w:t>
      </w:r>
      <w:r w:rsidR="00E15E0C" w:rsidRPr="005B5D0F">
        <w:rPr>
          <w:rFonts w:cs="Arial"/>
        </w:rPr>
        <w:t>utanağı</w:t>
      </w:r>
    </w:p>
    <w:p w:rsidR="003239D7" w:rsidRPr="005B5D0F" w:rsidRDefault="005B5D0F" w:rsidP="005B5D0F">
      <w:pPr>
        <w:pStyle w:val="AralkYok"/>
        <w:jc w:val="both"/>
        <w:rPr>
          <w:rFonts w:cs="Arial"/>
          <w:b/>
          <w:bCs/>
        </w:rPr>
      </w:pPr>
      <w:r w:rsidRPr="005B5D0F">
        <w:rPr>
          <w:rFonts w:cs="Arial"/>
          <w:b/>
        </w:rPr>
        <w:t>7.2.</w:t>
      </w:r>
      <w:r w:rsidR="0032431F">
        <w:rPr>
          <w:rFonts w:cs="Arial"/>
        </w:rPr>
        <w:t xml:space="preserve"> Düzeltici </w:t>
      </w:r>
      <w:r w:rsidR="00940893">
        <w:rPr>
          <w:rFonts w:cs="Arial"/>
        </w:rPr>
        <w:t>iyileştiri</w:t>
      </w:r>
      <w:bookmarkStart w:id="0" w:name="_GoBack"/>
      <w:bookmarkEnd w:id="0"/>
      <w:r w:rsidR="00B06B7F" w:rsidRPr="005B5D0F">
        <w:rPr>
          <w:rFonts w:cs="Arial"/>
        </w:rPr>
        <w:t>ci</w:t>
      </w:r>
      <w:r w:rsidR="0032431F">
        <w:rPr>
          <w:rFonts w:cs="Arial"/>
        </w:rPr>
        <w:t xml:space="preserve"> f</w:t>
      </w:r>
      <w:r w:rsidR="00B06B7F" w:rsidRPr="005B5D0F">
        <w:rPr>
          <w:rFonts w:cs="Arial"/>
        </w:rPr>
        <w:t xml:space="preserve">aaliyet </w:t>
      </w:r>
      <w:r w:rsidR="0032431F">
        <w:rPr>
          <w:rFonts w:cs="Arial"/>
        </w:rPr>
        <w:t>f</w:t>
      </w:r>
      <w:r w:rsidR="00B06B7F" w:rsidRPr="005B5D0F">
        <w:rPr>
          <w:rFonts w:cs="Arial"/>
        </w:rPr>
        <w:t>ormu</w:t>
      </w:r>
    </w:p>
    <w:p w:rsidR="00920151" w:rsidRPr="005B5D0F" w:rsidRDefault="00920151" w:rsidP="00920151">
      <w:pPr>
        <w:pStyle w:val="AralkYok"/>
        <w:jc w:val="both"/>
        <w:rPr>
          <w:rFonts w:cs="Arial"/>
        </w:rPr>
      </w:pPr>
    </w:p>
    <w:p w:rsidR="00920151" w:rsidRPr="005B5D0F" w:rsidRDefault="00920151" w:rsidP="00920151">
      <w:pPr>
        <w:pStyle w:val="AralkYok"/>
        <w:jc w:val="both"/>
        <w:rPr>
          <w:rFonts w:cs="Arial"/>
        </w:rPr>
      </w:pPr>
    </w:p>
    <w:p w:rsidR="00920151" w:rsidRPr="005B5D0F" w:rsidRDefault="00920151" w:rsidP="00920151">
      <w:pPr>
        <w:pStyle w:val="AralkYok"/>
        <w:jc w:val="both"/>
        <w:rPr>
          <w:rFonts w:cs="Arial"/>
        </w:rPr>
      </w:pPr>
    </w:p>
    <w:p w:rsidR="00920151" w:rsidRPr="005B5D0F" w:rsidRDefault="00920151" w:rsidP="00920151">
      <w:pPr>
        <w:pStyle w:val="AralkYok"/>
        <w:jc w:val="both"/>
        <w:rPr>
          <w:rFonts w:cs="Arial"/>
        </w:rPr>
      </w:pPr>
    </w:p>
    <w:p w:rsidR="00920151" w:rsidRPr="005B5D0F" w:rsidRDefault="00920151" w:rsidP="00920151">
      <w:pPr>
        <w:pStyle w:val="AralkYok"/>
        <w:jc w:val="both"/>
        <w:rPr>
          <w:rFonts w:cs="Arial"/>
        </w:rPr>
      </w:pPr>
    </w:p>
    <w:p w:rsidR="00920151" w:rsidRPr="005B5D0F" w:rsidRDefault="00920151" w:rsidP="00920151">
      <w:pPr>
        <w:pStyle w:val="AralkYok"/>
        <w:jc w:val="both"/>
        <w:rPr>
          <w:rFonts w:cs="Arial"/>
        </w:rPr>
      </w:pPr>
    </w:p>
    <w:p w:rsidR="00920151" w:rsidRPr="005B5D0F" w:rsidRDefault="00920151" w:rsidP="00920151">
      <w:pPr>
        <w:pStyle w:val="AralkYok"/>
        <w:jc w:val="both"/>
        <w:rPr>
          <w:rFonts w:cs="Arial"/>
        </w:rPr>
      </w:pPr>
    </w:p>
    <w:p w:rsidR="00920151" w:rsidRPr="005B5D0F" w:rsidRDefault="00920151" w:rsidP="00920151">
      <w:pPr>
        <w:pStyle w:val="AralkYok"/>
        <w:jc w:val="both"/>
        <w:rPr>
          <w:rFonts w:cs="Arial"/>
        </w:rPr>
      </w:pPr>
    </w:p>
    <w:p w:rsidR="00920151" w:rsidRPr="005B5D0F" w:rsidRDefault="00920151" w:rsidP="00920151">
      <w:pPr>
        <w:pStyle w:val="AralkYok"/>
        <w:jc w:val="both"/>
        <w:rPr>
          <w:rFonts w:cs="Arial"/>
        </w:rPr>
      </w:pPr>
    </w:p>
    <w:p w:rsidR="00920151" w:rsidRPr="005B5D0F" w:rsidRDefault="00920151" w:rsidP="00920151">
      <w:pPr>
        <w:pStyle w:val="AralkYok"/>
        <w:jc w:val="both"/>
        <w:rPr>
          <w:rFonts w:cs="Arial"/>
        </w:rPr>
      </w:pPr>
    </w:p>
    <w:p w:rsidR="00920151" w:rsidRPr="005B5D0F" w:rsidRDefault="00920151" w:rsidP="00920151">
      <w:pPr>
        <w:pStyle w:val="AralkYok"/>
        <w:jc w:val="both"/>
        <w:rPr>
          <w:rFonts w:cs="Arial"/>
        </w:rPr>
      </w:pPr>
    </w:p>
    <w:sectPr w:rsidR="00920151" w:rsidRPr="005B5D0F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4CD" w:rsidRDefault="00FF04CD" w:rsidP="00C86E13">
      <w:r>
        <w:separator/>
      </w:r>
    </w:p>
  </w:endnote>
  <w:endnote w:type="continuationSeparator" w:id="0">
    <w:p w:rsidR="00FF04CD" w:rsidRDefault="00FF04CD" w:rsidP="00C8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C27" w:rsidRDefault="00C05C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C27" w:rsidRDefault="00C05C2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C27" w:rsidRDefault="00C05C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4CD" w:rsidRDefault="00FF04CD" w:rsidP="00C86E13">
      <w:r>
        <w:separator/>
      </w:r>
    </w:p>
  </w:footnote>
  <w:footnote w:type="continuationSeparator" w:id="0">
    <w:p w:rsidR="00FF04CD" w:rsidRDefault="00FF04CD" w:rsidP="00C8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C27" w:rsidRDefault="00C05C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329" w:type="dxa"/>
      <w:tblLook w:val="04A0" w:firstRow="1" w:lastRow="0" w:firstColumn="1" w:lastColumn="0" w:noHBand="0" w:noVBand="1"/>
    </w:tblPr>
    <w:tblGrid>
      <w:gridCol w:w="1694"/>
      <w:gridCol w:w="7"/>
      <w:gridCol w:w="1983"/>
      <w:gridCol w:w="1842"/>
      <w:gridCol w:w="2095"/>
      <w:gridCol w:w="7"/>
      <w:gridCol w:w="1694"/>
      <w:gridCol w:w="7"/>
    </w:tblGrid>
    <w:tr w:rsidR="00CC6F73" w:rsidTr="00717322">
      <w:trPr>
        <w:trHeight w:val="1402"/>
      </w:trPr>
      <w:tc>
        <w:tcPr>
          <w:tcW w:w="1701" w:type="dxa"/>
          <w:gridSpan w:val="2"/>
        </w:tcPr>
        <w:p w:rsidR="00CC6F73" w:rsidRDefault="00CC6F73" w:rsidP="00717322">
          <w:r>
            <w:rPr>
              <w:noProof/>
              <w:lang w:eastAsia="tr-TR"/>
            </w:rPr>
            <w:drawing>
              <wp:inline distT="0" distB="0" distL="0" distR="0">
                <wp:extent cx="808818" cy="804292"/>
                <wp:effectExtent l="19050" t="0" r="0" b="0"/>
                <wp:docPr id="7" name="Resim 1" descr="C:\Users\Aidata\Desktop\aibu_di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aibu_di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818" cy="804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gridSpan w:val="4"/>
        </w:tcPr>
        <w:p w:rsidR="00CC6F73" w:rsidRDefault="00CC6F73" w:rsidP="00717322"/>
        <w:p w:rsidR="00FD4189" w:rsidRDefault="00C05C27" w:rsidP="00717322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 xml:space="preserve">BOLU </w:t>
          </w:r>
          <w:r w:rsidR="00CC6F73" w:rsidRPr="00880964">
            <w:rPr>
              <w:rFonts w:asciiTheme="minorHAnsi" w:hAnsiTheme="minorHAnsi"/>
              <w:b/>
              <w:sz w:val="22"/>
              <w:szCs w:val="22"/>
            </w:rPr>
            <w:t xml:space="preserve">ABANT İZZET BAYSAL ÜNİVERSİTESİ </w:t>
          </w:r>
        </w:p>
        <w:p w:rsidR="00CC6F73" w:rsidRDefault="00CC6F73" w:rsidP="00717322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880964">
            <w:rPr>
              <w:rFonts w:asciiTheme="minorHAnsi" w:hAnsiTheme="minorHAnsi"/>
              <w:b/>
              <w:sz w:val="22"/>
              <w:szCs w:val="22"/>
            </w:rPr>
            <w:t>DİŞ HEKİMLİĞİ FAKÜLTESİ</w:t>
          </w:r>
        </w:p>
        <w:p w:rsidR="0032431F" w:rsidRPr="00880964" w:rsidRDefault="0032431F" w:rsidP="00717322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</w:p>
        <w:p w:rsidR="00CC6F73" w:rsidRPr="00CC6F73" w:rsidRDefault="00CC6F73" w:rsidP="00717322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ÇALIŞAN</w:t>
          </w:r>
          <w:r w:rsidR="007E53A4">
            <w:rPr>
              <w:rFonts w:asciiTheme="minorHAnsi" w:hAnsiTheme="minorHAnsi"/>
            </w:rPr>
            <w:t xml:space="preserve"> SAĞLIĞI VE</w:t>
          </w:r>
          <w:r>
            <w:rPr>
              <w:rFonts w:asciiTheme="minorHAnsi" w:hAnsiTheme="minorHAnsi"/>
            </w:rPr>
            <w:t xml:space="preserve"> GÜVENLİĞİ KOMİTESİ ÇALIŞMA TALİMATI</w:t>
          </w:r>
        </w:p>
      </w:tc>
      <w:tc>
        <w:tcPr>
          <w:tcW w:w="1701" w:type="dxa"/>
          <w:gridSpan w:val="2"/>
        </w:tcPr>
        <w:p w:rsidR="00CC6F73" w:rsidRDefault="00C05C27" w:rsidP="00717322">
          <w:r w:rsidRPr="00C05C27">
            <w:rPr>
              <w:noProof/>
              <w:lang w:eastAsia="tr-TR"/>
            </w:rPr>
            <w:drawing>
              <wp:inline distT="0" distB="0" distL="0" distR="0">
                <wp:extent cx="905884" cy="800100"/>
                <wp:effectExtent l="19050" t="0" r="8516" b="0"/>
                <wp:docPr id="2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594" cy="8060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6F73" w:rsidTr="00717322">
      <w:trPr>
        <w:gridAfter w:val="1"/>
        <w:wAfter w:w="7" w:type="dxa"/>
      </w:trPr>
      <w:tc>
        <w:tcPr>
          <w:tcW w:w="1694" w:type="dxa"/>
        </w:tcPr>
        <w:p w:rsidR="00CC6F73" w:rsidRPr="00EE071D" w:rsidRDefault="00CC6F73" w:rsidP="00C05C27">
          <w:pPr>
            <w:jc w:val="center"/>
            <w:rPr>
              <w:rFonts w:asciiTheme="minorHAnsi" w:hAnsiTheme="minorHAnsi"/>
            </w:rPr>
          </w:pPr>
          <w:r w:rsidRPr="00EE071D">
            <w:rPr>
              <w:rFonts w:asciiTheme="minorHAnsi" w:hAnsiTheme="minorHAnsi"/>
            </w:rPr>
            <w:t>DOK</w:t>
          </w:r>
          <w:r w:rsidR="00C05C27">
            <w:rPr>
              <w:rFonts w:asciiTheme="minorHAnsi" w:hAnsiTheme="minorHAnsi"/>
            </w:rPr>
            <w:t>Ü</w:t>
          </w:r>
          <w:r w:rsidRPr="00EE071D">
            <w:rPr>
              <w:rFonts w:asciiTheme="minorHAnsi" w:hAnsiTheme="minorHAnsi"/>
            </w:rPr>
            <w:t>MAN KODU</w:t>
          </w:r>
        </w:p>
      </w:tc>
      <w:tc>
        <w:tcPr>
          <w:tcW w:w="1990" w:type="dxa"/>
          <w:gridSpan w:val="2"/>
        </w:tcPr>
        <w:p w:rsidR="00CC6F73" w:rsidRPr="00EE071D" w:rsidRDefault="00CC6F73" w:rsidP="00717322">
          <w:pPr>
            <w:jc w:val="center"/>
            <w:rPr>
              <w:rFonts w:asciiTheme="minorHAnsi" w:hAnsiTheme="minorHAnsi"/>
            </w:rPr>
          </w:pPr>
          <w:r w:rsidRPr="00EE071D">
            <w:rPr>
              <w:rFonts w:asciiTheme="minorHAnsi" w:hAnsiTheme="minorHAnsi"/>
            </w:rPr>
            <w:t>YAYIN TARİHİ</w:t>
          </w:r>
        </w:p>
      </w:tc>
      <w:tc>
        <w:tcPr>
          <w:tcW w:w="1842" w:type="dxa"/>
        </w:tcPr>
        <w:p w:rsidR="00CC6F73" w:rsidRPr="00EE071D" w:rsidRDefault="00CC6F73" w:rsidP="00717322">
          <w:pPr>
            <w:jc w:val="center"/>
            <w:rPr>
              <w:rFonts w:asciiTheme="minorHAnsi" w:hAnsiTheme="minorHAnsi"/>
            </w:rPr>
          </w:pPr>
          <w:r w:rsidRPr="00EE071D">
            <w:rPr>
              <w:rFonts w:asciiTheme="minorHAnsi" w:hAnsiTheme="minorHAnsi"/>
            </w:rPr>
            <w:t>REVİZYON NO</w:t>
          </w:r>
        </w:p>
      </w:tc>
      <w:tc>
        <w:tcPr>
          <w:tcW w:w="2095" w:type="dxa"/>
        </w:tcPr>
        <w:p w:rsidR="00CC6F73" w:rsidRPr="00EE071D" w:rsidRDefault="00CC6F73" w:rsidP="00717322">
          <w:pPr>
            <w:jc w:val="center"/>
            <w:rPr>
              <w:rFonts w:asciiTheme="minorHAnsi" w:hAnsiTheme="minorHAnsi"/>
            </w:rPr>
          </w:pPr>
          <w:r w:rsidRPr="00EE071D">
            <w:rPr>
              <w:rFonts w:asciiTheme="minorHAnsi" w:hAnsiTheme="minorHAnsi"/>
            </w:rPr>
            <w:t>REVİZYON TARİHİ</w:t>
          </w:r>
        </w:p>
      </w:tc>
      <w:tc>
        <w:tcPr>
          <w:tcW w:w="1701" w:type="dxa"/>
          <w:gridSpan w:val="2"/>
        </w:tcPr>
        <w:p w:rsidR="00CC6F73" w:rsidRPr="00EE071D" w:rsidRDefault="00CC6F73" w:rsidP="00717322">
          <w:pPr>
            <w:jc w:val="center"/>
            <w:rPr>
              <w:rFonts w:asciiTheme="minorHAnsi" w:hAnsiTheme="minorHAnsi"/>
            </w:rPr>
          </w:pPr>
          <w:r w:rsidRPr="00EE071D">
            <w:rPr>
              <w:rFonts w:asciiTheme="minorHAnsi" w:hAnsiTheme="minorHAnsi"/>
            </w:rPr>
            <w:t>SAYFA NO</w:t>
          </w:r>
        </w:p>
      </w:tc>
    </w:tr>
    <w:tr w:rsidR="00CC6F73" w:rsidTr="00717322">
      <w:trPr>
        <w:gridAfter w:val="1"/>
        <w:wAfter w:w="7" w:type="dxa"/>
      </w:trPr>
      <w:tc>
        <w:tcPr>
          <w:tcW w:w="1694" w:type="dxa"/>
        </w:tcPr>
        <w:p w:rsidR="00CC6F73" w:rsidRPr="00EE071D" w:rsidRDefault="007E53A4" w:rsidP="00717322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K</w:t>
          </w:r>
          <w:r w:rsidR="00F340FA">
            <w:rPr>
              <w:rFonts w:asciiTheme="minorHAnsi" w:hAnsiTheme="minorHAnsi"/>
            </w:rPr>
            <w:t>KY.TL.01</w:t>
          </w:r>
        </w:p>
      </w:tc>
      <w:tc>
        <w:tcPr>
          <w:tcW w:w="1990" w:type="dxa"/>
          <w:gridSpan w:val="2"/>
        </w:tcPr>
        <w:p w:rsidR="00CC6F73" w:rsidRPr="00EE071D" w:rsidRDefault="00372DCB" w:rsidP="00717322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01/01/2017</w:t>
          </w:r>
        </w:p>
      </w:tc>
      <w:tc>
        <w:tcPr>
          <w:tcW w:w="1842" w:type="dxa"/>
        </w:tcPr>
        <w:p w:rsidR="00CC6F73" w:rsidRPr="00EE071D" w:rsidRDefault="007E53A4" w:rsidP="00717322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1</w:t>
          </w:r>
        </w:p>
      </w:tc>
      <w:tc>
        <w:tcPr>
          <w:tcW w:w="2095" w:type="dxa"/>
        </w:tcPr>
        <w:p w:rsidR="00CC6F73" w:rsidRPr="00EE071D" w:rsidRDefault="007E53A4" w:rsidP="00717322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10/10/2017</w:t>
          </w:r>
        </w:p>
      </w:tc>
      <w:tc>
        <w:tcPr>
          <w:tcW w:w="1701" w:type="dxa"/>
          <w:gridSpan w:val="2"/>
        </w:tcPr>
        <w:p w:rsidR="00CC6F73" w:rsidRPr="00D46502" w:rsidRDefault="005761B4" w:rsidP="00717322">
          <w:pPr>
            <w:jc w:val="center"/>
            <w:rPr>
              <w:rFonts w:asciiTheme="minorHAnsi" w:hAnsiTheme="minorHAnsi"/>
            </w:rPr>
          </w:pPr>
          <w:r w:rsidRPr="00D46502">
            <w:rPr>
              <w:rFonts w:asciiTheme="minorHAnsi" w:hAnsiTheme="minorHAnsi"/>
            </w:rPr>
            <w:fldChar w:fldCharType="begin"/>
          </w:r>
          <w:r w:rsidR="00D46502" w:rsidRPr="00D46502">
            <w:rPr>
              <w:rFonts w:asciiTheme="minorHAnsi" w:hAnsiTheme="minorHAnsi"/>
            </w:rPr>
            <w:instrText xml:space="preserve"> PAGE   \* MERGEFORMAT </w:instrText>
          </w:r>
          <w:r w:rsidRPr="00D46502">
            <w:rPr>
              <w:rFonts w:asciiTheme="minorHAnsi" w:hAnsiTheme="minorHAnsi"/>
            </w:rPr>
            <w:fldChar w:fldCharType="separate"/>
          </w:r>
          <w:r w:rsidR="00FD4189">
            <w:rPr>
              <w:rFonts w:asciiTheme="minorHAnsi" w:hAnsiTheme="minorHAnsi"/>
              <w:noProof/>
            </w:rPr>
            <w:t>1</w:t>
          </w:r>
          <w:r w:rsidRPr="00D46502">
            <w:rPr>
              <w:rFonts w:asciiTheme="minorHAnsi" w:hAnsiTheme="minorHAnsi"/>
            </w:rPr>
            <w:fldChar w:fldCharType="end"/>
          </w:r>
          <w:r w:rsidR="00D46502" w:rsidRPr="00D46502">
            <w:rPr>
              <w:rFonts w:asciiTheme="minorHAnsi" w:hAnsiTheme="minorHAnsi"/>
            </w:rPr>
            <w:t>/</w:t>
          </w:r>
          <w:r w:rsidRPr="00D46502">
            <w:rPr>
              <w:rFonts w:asciiTheme="minorHAnsi" w:hAnsiTheme="minorHAnsi"/>
            </w:rPr>
            <w:fldChar w:fldCharType="begin"/>
          </w:r>
          <w:r w:rsidR="00D46502" w:rsidRPr="00D46502">
            <w:rPr>
              <w:rFonts w:asciiTheme="minorHAnsi" w:hAnsiTheme="minorHAnsi"/>
            </w:rPr>
            <w:instrText xml:space="preserve"> NUMPAGES  \# "0" \* Arabic  \* MERGEFORMAT </w:instrText>
          </w:r>
          <w:r w:rsidRPr="00D46502">
            <w:rPr>
              <w:rFonts w:asciiTheme="minorHAnsi" w:hAnsiTheme="minorHAnsi"/>
            </w:rPr>
            <w:fldChar w:fldCharType="separate"/>
          </w:r>
          <w:r w:rsidR="00FD4189">
            <w:rPr>
              <w:rFonts w:asciiTheme="minorHAnsi" w:hAnsiTheme="minorHAnsi"/>
              <w:noProof/>
            </w:rPr>
            <w:t>2</w:t>
          </w:r>
          <w:r w:rsidRPr="00D46502">
            <w:rPr>
              <w:rFonts w:asciiTheme="minorHAnsi" w:hAnsiTheme="minorHAnsi"/>
            </w:rPr>
            <w:fldChar w:fldCharType="end"/>
          </w:r>
        </w:p>
      </w:tc>
    </w:tr>
  </w:tbl>
  <w:p w:rsidR="00C86E13" w:rsidRDefault="00C86E13" w:rsidP="0058223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C27" w:rsidRDefault="00C05C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94"/>
        </w:tabs>
        <w:ind w:left="109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 w15:restartNumberingAfterBreak="0">
    <w:nsid w:val="02923D48"/>
    <w:multiLevelType w:val="hybridMultilevel"/>
    <w:tmpl w:val="569AD4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E6481"/>
    <w:multiLevelType w:val="hybridMultilevel"/>
    <w:tmpl w:val="EEA6F9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C5FE5"/>
    <w:multiLevelType w:val="hybridMultilevel"/>
    <w:tmpl w:val="395E57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201C39"/>
    <w:multiLevelType w:val="hybridMultilevel"/>
    <w:tmpl w:val="D6DE932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117853"/>
    <w:multiLevelType w:val="hybridMultilevel"/>
    <w:tmpl w:val="EF2882B6"/>
    <w:lvl w:ilvl="0" w:tplc="7D1E7FE4">
      <w:start w:val="1"/>
      <w:numFmt w:val="decimal"/>
      <w:suff w:val="space"/>
      <w:lvlText w:val="6.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C733E"/>
    <w:multiLevelType w:val="hybridMultilevel"/>
    <w:tmpl w:val="D83611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E13"/>
    <w:rsid w:val="00016BAB"/>
    <w:rsid w:val="000568C8"/>
    <w:rsid w:val="00075532"/>
    <w:rsid w:val="00095F5B"/>
    <w:rsid w:val="000D7192"/>
    <w:rsid w:val="000E45B3"/>
    <w:rsid w:val="000F5A62"/>
    <w:rsid w:val="00102507"/>
    <w:rsid w:val="00105299"/>
    <w:rsid w:val="00120C9E"/>
    <w:rsid w:val="001344FE"/>
    <w:rsid w:val="001B3BC4"/>
    <w:rsid w:val="001D0068"/>
    <w:rsid w:val="001D53F5"/>
    <w:rsid w:val="001E7D19"/>
    <w:rsid w:val="001F6289"/>
    <w:rsid w:val="00201A8B"/>
    <w:rsid w:val="00220ED7"/>
    <w:rsid w:val="002403E4"/>
    <w:rsid w:val="00241521"/>
    <w:rsid w:val="00247EF3"/>
    <w:rsid w:val="00297D00"/>
    <w:rsid w:val="002A63FA"/>
    <w:rsid w:val="002D1414"/>
    <w:rsid w:val="002D48BF"/>
    <w:rsid w:val="002E1061"/>
    <w:rsid w:val="0031522E"/>
    <w:rsid w:val="0032431F"/>
    <w:rsid w:val="00337D78"/>
    <w:rsid w:val="003470C7"/>
    <w:rsid w:val="00372DCB"/>
    <w:rsid w:val="00377029"/>
    <w:rsid w:val="003913E9"/>
    <w:rsid w:val="004367FE"/>
    <w:rsid w:val="004529C4"/>
    <w:rsid w:val="00465027"/>
    <w:rsid w:val="00474267"/>
    <w:rsid w:val="00492D7B"/>
    <w:rsid w:val="004C30FB"/>
    <w:rsid w:val="004E2F8E"/>
    <w:rsid w:val="004F5E9A"/>
    <w:rsid w:val="0052387F"/>
    <w:rsid w:val="0054453C"/>
    <w:rsid w:val="005637B1"/>
    <w:rsid w:val="005761B4"/>
    <w:rsid w:val="0058223D"/>
    <w:rsid w:val="00586EB6"/>
    <w:rsid w:val="005A3C26"/>
    <w:rsid w:val="005B5D0F"/>
    <w:rsid w:val="005E09F8"/>
    <w:rsid w:val="005E6D03"/>
    <w:rsid w:val="00616F59"/>
    <w:rsid w:val="006319CA"/>
    <w:rsid w:val="00656407"/>
    <w:rsid w:val="00671B1B"/>
    <w:rsid w:val="006809AE"/>
    <w:rsid w:val="00695336"/>
    <w:rsid w:val="006B72F3"/>
    <w:rsid w:val="006F4295"/>
    <w:rsid w:val="00702640"/>
    <w:rsid w:val="00720B1A"/>
    <w:rsid w:val="00764684"/>
    <w:rsid w:val="0077588D"/>
    <w:rsid w:val="00775904"/>
    <w:rsid w:val="0078028B"/>
    <w:rsid w:val="00794168"/>
    <w:rsid w:val="007A4C35"/>
    <w:rsid w:val="007E53A4"/>
    <w:rsid w:val="00804A93"/>
    <w:rsid w:val="00814DA9"/>
    <w:rsid w:val="00823BAE"/>
    <w:rsid w:val="00853318"/>
    <w:rsid w:val="0086028F"/>
    <w:rsid w:val="008658EB"/>
    <w:rsid w:val="00871703"/>
    <w:rsid w:val="00891147"/>
    <w:rsid w:val="00892A5C"/>
    <w:rsid w:val="008D1701"/>
    <w:rsid w:val="008D6880"/>
    <w:rsid w:val="008F2C14"/>
    <w:rsid w:val="00920151"/>
    <w:rsid w:val="00927552"/>
    <w:rsid w:val="00937348"/>
    <w:rsid w:val="00940893"/>
    <w:rsid w:val="00970AC7"/>
    <w:rsid w:val="009A3B93"/>
    <w:rsid w:val="00A036C7"/>
    <w:rsid w:val="00A17253"/>
    <w:rsid w:val="00A62369"/>
    <w:rsid w:val="00A7491E"/>
    <w:rsid w:val="00A76CA6"/>
    <w:rsid w:val="00A97CF1"/>
    <w:rsid w:val="00AA02FB"/>
    <w:rsid w:val="00AC0590"/>
    <w:rsid w:val="00AD3023"/>
    <w:rsid w:val="00AE4267"/>
    <w:rsid w:val="00B06B7F"/>
    <w:rsid w:val="00B13A8D"/>
    <w:rsid w:val="00B21697"/>
    <w:rsid w:val="00B53926"/>
    <w:rsid w:val="00B606FF"/>
    <w:rsid w:val="00B64133"/>
    <w:rsid w:val="00B96252"/>
    <w:rsid w:val="00C05C27"/>
    <w:rsid w:val="00C17D5F"/>
    <w:rsid w:val="00C249C4"/>
    <w:rsid w:val="00C86E13"/>
    <w:rsid w:val="00C90F87"/>
    <w:rsid w:val="00C933CD"/>
    <w:rsid w:val="00CA2EE1"/>
    <w:rsid w:val="00CA7B9F"/>
    <w:rsid w:val="00CB060F"/>
    <w:rsid w:val="00CC6F73"/>
    <w:rsid w:val="00CF030E"/>
    <w:rsid w:val="00D37261"/>
    <w:rsid w:val="00D40E4B"/>
    <w:rsid w:val="00D46502"/>
    <w:rsid w:val="00D7368B"/>
    <w:rsid w:val="00DA0224"/>
    <w:rsid w:val="00DB07B8"/>
    <w:rsid w:val="00DB6B2A"/>
    <w:rsid w:val="00DB7D80"/>
    <w:rsid w:val="00DC294E"/>
    <w:rsid w:val="00DD049B"/>
    <w:rsid w:val="00DD778D"/>
    <w:rsid w:val="00DF7E62"/>
    <w:rsid w:val="00E15E0C"/>
    <w:rsid w:val="00E43486"/>
    <w:rsid w:val="00E45768"/>
    <w:rsid w:val="00E73C46"/>
    <w:rsid w:val="00E901CB"/>
    <w:rsid w:val="00EA3466"/>
    <w:rsid w:val="00EB28D7"/>
    <w:rsid w:val="00ED59EC"/>
    <w:rsid w:val="00EE071D"/>
    <w:rsid w:val="00F2730C"/>
    <w:rsid w:val="00F340FA"/>
    <w:rsid w:val="00F62949"/>
    <w:rsid w:val="00F738F4"/>
    <w:rsid w:val="00F84330"/>
    <w:rsid w:val="00FD4189"/>
    <w:rsid w:val="00FE6561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2490B24D"/>
  <w15:docId w15:val="{639A9E49-398D-4CB1-8F58-9A0CD7C1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1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D48BF"/>
    <w:pPr>
      <w:keepNext/>
      <w:outlineLvl w:val="1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6E1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86E13"/>
  </w:style>
  <w:style w:type="paragraph" w:styleId="AltBilgi">
    <w:name w:val="footer"/>
    <w:basedOn w:val="Normal"/>
    <w:link w:val="AltBilgiChar"/>
    <w:unhideWhenUsed/>
    <w:rsid w:val="00C86E1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C86E13"/>
  </w:style>
  <w:style w:type="paragraph" w:styleId="BalonMetni">
    <w:name w:val="Balloon Text"/>
    <w:basedOn w:val="Normal"/>
    <w:link w:val="BalonMetniChar"/>
    <w:uiPriority w:val="99"/>
    <w:semiHidden/>
    <w:unhideWhenUsed/>
    <w:rsid w:val="00C86E1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6E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86E1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E15E0C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rsid w:val="002D48BF"/>
    <w:rPr>
      <w:rFonts w:ascii="Arial" w:eastAsia="Times New Roman" w:hAnsi="Arial" w:cs="Times New Roman"/>
      <w:b/>
      <w:sz w:val="24"/>
      <w:szCs w:val="20"/>
      <w:lang w:eastAsia="ar-SA"/>
    </w:rPr>
  </w:style>
  <w:style w:type="table" w:styleId="TabloKlavuzu">
    <w:name w:val="Table Grid"/>
    <w:basedOn w:val="NormalTablo"/>
    <w:uiPriority w:val="59"/>
    <w:rsid w:val="00CC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14</cp:revision>
  <cp:lastPrinted>2018-02-22T05:20:00Z</cp:lastPrinted>
  <dcterms:created xsi:type="dcterms:W3CDTF">2017-04-24T11:17:00Z</dcterms:created>
  <dcterms:modified xsi:type="dcterms:W3CDTF">2024-11-04T06:07:00Z</dcterms:modified>
</cp:coreProperties>
</file>